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91"/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377540" w14:paraId="37E88407" w14:textId="77777777" w:rsidTr="00377540"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85625F6" w14:textId="77777777" w:rsidR="00377540" w:rsidRDefault="00377540" w:rsidP="003775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Základní škola a mateřská škola Pyšel, okres Třebíč, příspěvková organizace,</w:t>
            </w:r>
          </w:p>
          <w:p w14:paraId="3BFB0777" w14:textId="77777777" w:rsidR="00377540" w:rsidRDefault="00377540" w:rsidP="003775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sídlem Pyšel 1, 675 71 Náměšť nad Oslavou</w:t>
            </w:r>
          </w:p>
          <w:p w14:paraId="285A2371" w14:textId="77777777" w:rsidR="00377540" w:rsidRDefault="00377540" w:rsidP="003775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IČO: 71005072</w:t>
            </w:r>
          </w:p>
          <w:p w14:paraId="1BB89E5B" w14:textId="7FF3DB1B" w:rsidR="00377540" w:rsidRDefault="006A07DD" w:rsidP="003775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hyperlink r:id="rId6" w:history="1">
              <w:r w:rsidR="009B6FD3" w:rsidRPr="00E944C4">
                <w:rPr>
                  <w:rStyle w:val="Hypertextovodkaz"/>
                  <w:rFonts w:ascii="Calibri" w:hAnsi="Calibri"/>
                </w:rPr>
                <w:t>zspysel@seznam.cz</w:t>
              </w:r>
            </w:hyperlink>
          </w:p>
          <w:p w14:paraId="250E7D45" w14:textId="4333CF84" w:rsidR="009B6FD3" w:rsidRDefault="009B6FD3" w:rsidP="003775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datová schránka: a5aiep5</w:t>
            </w:r>
          </w:p>
        </w:tc>
      </w:tr>
      <w:tr w:rsidR="00377540" w14:paraId="08DCE3F6" w14:textId="77777777" w:rsidTr="00377540">
        <w:trPr>
          <w:cantSplit/>
        </w:trPr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DD0B7" w14:textId="7A7791A2" w:rsidR="00377540" w:rsidRDefault="00683DA1" w:rsidP="002552AC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caps/>
                <w:sz w:val="40"/>
              </w:rPr>
              <w:t>38. SMĚRNICE</w:t>
            </w:r>
            <w:r w:rsidR="00377540">
              <w:rPr>
                <w:rFonts w:ascii="Calibri" w:hAnsi="Calibri"/>
                <w:b/>
                <w:caps/>
                <w:sz w:val="40"/>
              </w:rPr>
              <w:t xml:space="preserve"> pro přijímání dětí k předškolnímu vzdělávání do mateřsk</w:t>
            </w:r>
            <w:r>
              <w:rPr>
                <w:rFonts w:ascii="Calibri" w:hAnsi="Calibri"/>
                <w:b/>
                <w:caps/>
                <w:sz w:val="40"/>
              </w:rPr>
              <w:t xml:space="preserve">é školy na školní rok </w:t>
            </w:r>
            <w:r w:rsidR="005C776D">
              <w:rPr>
                <w:rFonts w:ascii="Calibri" w:hAnsi="Calibri"/>
                <w:b/>
                <w:caps/>
                <w:sz w:val="40"/>
              </w:rPr>
              <w:t>202</w:t>
            </w:r>
            <w:r w:rsidR="009B6FD3">
              <w:rPr>
                <w:rFonts w:ascii="Calibri" w:hAnsi="Calibri"/>
                <w:b/>
                <w:caps/>
                <w:sz w:val="40"/>
              </w:rPr>
              <w:t>4</w:t>
            </w:r>
            <w:r w:rsidR="005C776D">
              <w:rPr>
                <w:rFonts w:ascii="Calibri" w:hAnsi="Calibri"/>
                <w:b/>
                <w:caps/>
                <w:sz w:val="40"/>
              </w:rPr>
              <w:t>/202</w:t>
            </w:r>
            <w:r w:rsidR="009B6FD3">
              <w:rPr>
                <w:rFonts w:ascii="Calibri" w:hAnsi="Calibri"/>
                <w:b/>
                <w:caps/>
                <w:sz w:val="40"/>
              </w:rPr>
              <w:t>5</w:t>
            </w:r>
          </w:p>
        </w:tc>
      </w:tr>
      <w:tr w:rsidR="00377540" w14:paraId="4E0AE9FF" w14:textId="77777777" w:rsidTr="00377540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0200" w14:textId="77777777" w:rsidR="00377540" w:rsidRDefault="00377540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Č.j.:            Spisový / skartační znak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3853B" w14:textId="66BFC406" w:rsidR="00377540" w:rsidRDefault="00683DA1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 xml:space="preserve"> </w:t>
            </w:r>
            <w:r w:rsidR="000F7249">
              <w:rPr>
                <w:rFonts w:ascii="Calibri" w:hAnsi="Calibri"/>
                <w:b/>
                <w:sz w:val="36"/>
              </w:rPr>
              <w:t>2</w:t>
            </w:r>
            <w:r w:rsidR="0025073C">
              <w:rPr>
                <w:rFonts w:ascii="Calibri" w:hAnsi="Calibri"/>
                <w:b/>
                <w:sz w:val="36"/>
              </w:rPr>
              <w:t>/202</w:t>
            </w:r>
            <w:r w:rsidR="009B6FD3">
              <w:rPr>
                <w:rFonts w:ascii="Calibri" w:hAnsi="Calibri"/>
                <w:b/>
                <w:sz w:val="36"/>
              </w:rPr>
              <w:t>4</w:t>
            </w:r>
            <w:r w:rsidR="00377540">
              <w:rPr>
                <w:rFonts w:ascii="Calibri" w:hAnsi="Calibri"/>
                <w:b/>
                <w:sz w:val="36"/>
              </w:rPr>
              <w:t xml:space="preserve">          A.1.       A5</w:t>
            </w:r>
          </w:p>
        </w:tc>
      </w:tr>
      <w:tr w:rsidR="00377540" w14:paraId="71477545" w14:textId="77777777" w:rsidTr="00377540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B302" w14:textId="77777777" w:rsidR="00377540" w:rsidRDefault="00377540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Vypracoval: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FF43" w14:textId="77777777" w:rsidR="00377540" w:rsidRDefault="00377540" w:rsidP="00377540">
            <w:pPr>
              <w:pStyle w:val="DefinitionTerm"/>
              <w:widowControl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Bronislava Černá, ředitelka školy </w:t>
            </w:r>
          </w:p>
        </w:tc>
      </w:tr>
      <w:tr w:rsidR="00377540" w14:paraId="6CDCCEE8" w14:textId="77777777" w:rsidTr="00377540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AC04A" w14:textId="77777777" w:rsidR="00377540" w:rsidRDefault="00377540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Schválil: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FCA32" w14:textId="77777777" w:rsidR="00377540" w:rsidRDefault="00377540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Bronislava Černá, ředitelka školy </w:t>
            </w:r>
          </w:p>
        </w:tc>
      </w:tr>
      <w:tr w:rsidR="00377540" w14:paraId="5ACEEE23" w14:textId="77777777" w:rsidTr="00377540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85F3" w14:textId="77777777" w:rsidR="00377540" w:rsidRDefault="00377540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Pedagogická rada projednala dne: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BC3B" w14:textId="3BC3709D" w:rsidR="00377540" w:rsidRDefault="009B6FD3" w:rsidP="0037754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6. 2. 2024</w:t>
            </w:r>
          </w:p>
        </w:tc>
      </w:tr>
      <w:tr w:rsidR="00F203E6" w14:paraId="40919502" w14:textId="77777777" w:rsidTr="00377540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2923A" w14:textId="77777777" w:rsidR="00F203E6" w:rsidRDefault="00F203E6" w:rsidP="00F203E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Směrnice nabývá platnosti dne: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88EC" w14:textId="23E7D1A0" w:rsidR="00F203E6" w:rsidRDefault="009B6FD3" w:rsidP="00F203E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6. 2. 2024</w:t>
            </w:r>
          </w:p>
        </w:tc>
      </w:tr>
      <w:tr w:rsidR="00F203E6" w14:paraId="76D104E1" w14:textId="77777777" w:rsidTr="00377540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E4E50" w14:textId="77777777" w:rsidR="00F203E6" w:rsidRDefault="00F203E6" w:rsidP="00F203E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Směrnice nabývá účinnosti dne: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0BB5" w14:textId="33180235" w:rsidR="00F203E6" w:rsidRDefault="009B6FD3" w:rsidP="00F203E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6. 2. 2024</w:t>
            </w:r>
          </w:p>
        </w:tc>
      </w:tr>
      <w:tr w:rsidR="00F203E6" w14:paraId="7DF3CA6F" w14:textId="77777777" w:rsidTr="00377540"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51BAE" w14:textId="3389B4D4" w:rsidR="00F203E6" w:rsidRDefault="00F203E6" w:rsidP="00F203E6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Změny ve směrnici jsou prováděny </w:t>
            </w:r>
            <w:r w:rsidR="009B41EC">
              <w:rPr>
                <w:rFonts w:ascii="Calibri" w:hAnsi="Calibri"/>
              </w:rPr>
              <w:t>formou číslovaných</w:t>
            </w:r>
            <w:r>
              <w:rPr>
                <w:rFonts w:ascii="Calibri" w:hAnsi="Calibri"/>
              </w:rPr>
              <w:t xml:space="preserve"> písemných dodatků, které </w:t>
            </w:r>
            <w:proofErr w:type="gramStart"/>
            <w:r>
              <w:rPr>
                <w:rFonts w:ascii="Calibri" w:hAnsi="Calibri"/>
              </w:rPr>
              <w:t>tvoří</w:t>
            </w:r>
            <w:proofErr w:type="gramEnd"/>
            <w:r>
              <w:rPr>
                <w:rFonts w:ascii="Calibri" w:hAnsi="Calibri"/>
              </w:rPr>
              <w:t xml:space="preserve"> součást tohoto předpisu.</w:t>
            </w:r>
          </w:p>
        </w:tc>
      </w:tr>
    </w:tbl>
    <w:p w14:paraId="0CA9F791" w14:textId="77777777" w:rsidR="00AE76A5" w:rsidRDefault="00AE76A5">
      <w:pPr>
        <w:rPr>
          <w:rFonts w:asciiTheme="minorHAnsi" w:hAnsiTheme="minorHAnsi" w:cstheme="minorHAnsi"/>
          <w:b/>
          <w:sz w:val="40"/>
          <w:szCs w:val="40"/>
        </w:rPr>
      </w:pPr>
    </w:p>
    <w:p w14:paraId="6F8B373C" w14:textId="77777777" w:rsidR="00AE76A5" w:rsidRDefault="00AE76A5">
      <w:pPr>
        <w:rPr>
          <w:rFonts w:asciiTheme="minorHAnsi" w:hAnsiTheme="minorHAnsi" w:cstheme="minorHAnsi"/>
          <w:b/>
          <w:sz w:val="40"/>
          <w:szCs w:val="40"/>
        </w:rPr>
      </w:pPr>
    </w:p>
    <w:p w14:paraId="4AD2F687" w14:textId="77777777" w:rsidR="00377540" w:rsidRDefault="00377540">
      <w:pPr>
        <w:rPr>
          <w:rFonts w:asciiTheme="minorHAnsi" w:hAnsiTheme="minorHAnsi" w:cstheme="minorHAnsi"/>
          <w:b/>
          <w:sz w:val="40"/>
          <w:szCs w:val="40"/>
        </w:rPr>
      </w:pPr>
      <w:r w:rsidRPr="00377540">
        <w:rPr>
          <w:rFonts w:asciiTheme="minorHAnsi" w:hAnsiTheme="minorHAnsi" w:cstheme="minorHAnsi"/>
          <w:b/>
          <w:sz w:val="40"/>
          <w:szCs w:val="40"/>
        </w:rPr>
        <w:t>Kritéria pro přijímání dětí k předškolnímu vzdělávání</w:t>
      </w:r>
    </w:p>
    <w:p w14:paraId="1A486B18" w14:textId="77777777" w:rsidR="00377540" w:rsidRDefault="003775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7412739" w14:textId="77777777" w:rsidR="00377540" w:rsidRDefault="00377540" w:rsidP="00C00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Ředitelka ZŠ a MŠ Pyšel stanovila následující kritéria, podle nichž bude postupovat při rozhodování na základě </w:t>
      </w:r>
      <w:r w:rsidR="00C00E59">
        <w:rPr>
          <w:rFonts w:asciiTheme="minorHAnsi" w:hAnsiTheme="minorHAnsi" w:cstheme="minorHAnsi"/>
        </w:rPr>
        <w:t>ustanovení § 165 odst.</w:t>
      </w:r>
      <w:r w:rsidR="00066281">
        <w:rPr>
          <w:rFonts w:asciiTheme="minorHAnsi" w:hAnsiTheme="minorHAnsi" w:cstheme="minorHAnsi"/>
        </w:rPr>
        <w:t xml:space="preserve"> </w:t>
      </w:r>
      <w:r w:rsidR="00C00E59">
        <w:rPr>
          <w:rFonts w:asciiTheme="minorHAnsi" w:hAnsiTheme="minorHAnsi" w:cstheme="minorHAnsi"/>
        </w:rPr>
        <w:t>2 písm. b) zákona č. 561/2004 Sb., o předškolním, základní,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14:paraId="498A95B1" w14:textId="77777777" w:rsidR="00C00E59" w:rsidRDefault="00C00E59" w:rsidP="00C00E59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E59" w14:paraId="62805AAF" w14:textId="77777777" w:rsidTr="00C00E59">
        <w:tc>
          <w:tcPr>
            <w:tcW w:w="9212" w:type="dxa"/>
          </w:tcPr>
          <w:p w14:paraId="6D8EB157" w14:textId="3371B924" w:rsidR="00E55F18" w:rsidRDefault="00C00E59" w:rsidP="007A055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5073C">
              <w:rPr>
                <w:rFonts w:asciiTheme="minorHAnsi" w:hAnsiTheme="minorHAnsi" w:cstheme="minorHAnsi"/>
                <w:b/>
              </w:rPr>
              <w:t xml:space="preserve">Termín podání </w:t>
            </w:r>
            <w:r w:rsidR="00D406AA">
              <w:rPr>
                <w:rFonts w:asciiTheme="minorHAnsi" w:hAnsiTheme="minorHAnsi" w:cstheme="minorHAnsi"/>
                <w:b/>
              </w:rPr>
              <w:t>ž</w:t>
            </w:r>
            <w:r w:rsidRPr="0025073C">
              <w:rPr>
                <w:rFonts w:asciiTheme="minorHAnsi" w:hAnsiTheme="minorHAnsi" w:cstheme="minorHAnsi"/>
                <w:b/>
              </w:rPr>
              <w:t>ádostí o přijetí dětí k předškolnímu vzděláván</w:t>
            </w:r>
            <w:r w:rsidR="00683DA1" w:rsidRPr="0025073C">
              <w:rPr>
                <w:rFonts w:asciiTheme="minorHAnsi" w:hAnsiTheme="minorHAnsi" w:cstheme="minorHAnsi"/>
                <w:b/>
              </w:rPr>
              <w:t>í</w:t>
            </w:r>
            <w:r w:rsidR="005C776D" w:rsidRPr="0025073C">
              <w:rPr>
                <w:rFonts w:asciiTheme="minorHAnsi" w:hAnsiTheme="minorHAnsi" w:cstheme="minorHAnsi"/>
                <w:b/>
              </w:rPr>
              <w:t xml:space="preserve"> na školní rok</w:t>
            </w:r>
            <w:r w:rsidR="00C54D1D">
              <w:rPr>
                <w:rFonts w:asciiTheme="minorHAnsi" w:hAnsiTheme="minorHAnsi" w:cstheme="minorHAnsi"/>
                <w:b/>
              </w:rPr>
              <w:t xml:space="preserve"> 202</w:t>
            </w:r>
            <w:r w:rsidR="009B6FD3">
              <w:rPr>
                <w:rFonts w:asciiTheme="minorHAnsi" w:hAnsiTheme="minorHAnsi" w:cstheme="minorHAnsi"/>
                <w:b/>
              </w:rPr>
              <w:t>4</w:t>
            </w:r>
            <w:r w:rsidR="00C54D1D">
              <w:rPr>
                <w:rFonts w:asciiTheme="minorHAnsi" w:hAnsiTheme="minorHAnsi" w:cstheme="minorHAnsi"/>
                <w:b/>
              </w:rPr>
              <w:t>/202</w:t>
            </w:r>
            <w:r w:rsidR="009B6FD3">
              <w:rPr>
                <w:rFonts w:asciiTheme="minorHAnsi" w:hAnsiTheme="minorHAnsi" w:cstheme="minorHAnsi"/>
                <w:b/>
              </w:rPr>
              <w:t>5</w:t>
            </w:r>
            <w:r w:rsidR="005C776D" w:rsidRPr="0025073C">
              <w:rPr>
                <w:rFonts w:asciiTheme="minorHAnsi" w:hAnsiTheme="minorHAnsi" w:cstheme="minorHAnsi"/>
                <w:b/>
              </w:rPr>
              <w:t xml:space="preserve"> je </w:t>
            </w:r>
            <w:r w:rsidR="006A07DD">
              <w:rPr>
                <w:rFonts w:asciiTheme="minorHAnsi" w:hAnsiTheme="minorHAnsi" w:cstheme="minorHAnsi"/>
                <w:b/>
              </w:rPr>
              <w:t>3</w:t>
            </w:r>
            <w:r w:rsidR="005C776D" w:rsidRPr="0025073C">
              <w:rPr>
                <w:rFonts w:asciiTheme="minorHAnsi" w:hAnsiTheme="minorHAnsi" w:cstheme="minorHAnsi"/>
                <w:b/>
              </w:rPr>
              <w:t>.</w:t>
            </w:r>
            <w:r w:rsidR="0025073C" w:rsidRPr="0025073C">
              <w:rPr>
                <w:rFonts w:asciiTheme="minorHAnsi" w:hAnsiTheme="minorHAnsi" w:cstheme="minorHAnsi"/>
                <w:b/>
              </w:rPr>
              <w:t xml:space="preserve"> </w:t>
            </w:r>
            <w:r w:rsidR="005C776D" w:rsidRPr="0025073C">
              <w:rPr>
                <w:rFonts w:asciiTheme="minorHAnsi" w:hAnsiTheme="minorHAnsi" w:cstheme="minorHAnsi"/>
                <w:b/>
              </w:rPr>
              <w:t>5.</w:t>
            </w:r>
            <w:r w:rsidR="0025073C" w:rsidRPr="0025073C">
              <w:rPr>
                <w:rFonts w:asciiTheme="minorHAnsi" w:hAnsiTheme="minorHAnsi" w:cstheme="minorHAnsi"/>
                <w:b/>
              </w:rPr>
              <w:t xml:space="preserve"> </w:t>
            </w:r>
            <w:r w:rsidR="005C776D" w:rsidRPr="0025073C">
              <w:rPr>
                <w:rFonts w:asciiTheme="minorHAnsi" w:hAnsiTheme="minorHAnsi" w:cstheme="minorHAnsi"/>
                <w:b/>
              </w:rPr>
              <w:t>202</w:t>
            </w:r>
            <w:r w:rsidR="00894790">
              <w:rPr>
                <w:rFonts w:asciiTheme="minorHAnsi" w:hAnsiTheme="minorHAnsi" w:cstheme="minorHAnsi"/>
                <w:b/>
              </w:rPr>
              <w:t>3</w:t>
            </w:r>
            <w:r w:rsidR="00C54D1D">
              <w:rPr>
                <w:rFonts w:asciiTheme="minorHAnsi" w:hAnsiTheme="minorHAnsi" w:cstheme="minorHAnsi"/>
                <w:b/>
              </w:rPr>
              <w:t xml:space="preserve"> od 9.00 do 15.0</w:t>
            </w:r>
            <w:r w:rsidR="00D46AEF">
              <w:rPr>
                <w:rFonts w:asciiTheme="minorHAnsi" w:hAnsiTheme="minorHAnsi" w:cstheme="minorHAnsi"/>
                <w:b/>
              </w:rPr>
              <w:t>0</w:t>
            </w:r>
            <w:r w:rsidR="0025073C" w:rsidRPr="0025073C">
              <w:rPr>
                <w:rFonts w:asciiTheme="minorHAnsi" w:hAnsiTheme="minorHAnsi" w:cstheme="minorHAnsi"/>
                <w:b/>
              </w:rPr>
              <w:t>.</w:t>
            </w:r>
          </w:p>
          <w:p w14:paraId="28459871" w14:textId="77777777" w:rsidR="00E55F18" w:rsidRDefault="00E55F18" w:rsidP="007A055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8190F8A" w14:textId="77777777" w:rsidR="005459C0" w:rsidRDefault="007A0553" w:rsidP="007A055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Žádost je třeba osob</w:t>
            </w:r>
            <w:r w:rsidR="00C54D1D">
              <w:rPr>
                <w:rFonts w:asciiTheme="minorHAnsi" w:hAnsiTheme="minorHAnsi" w:cstheme="minorHAnsi"/>
                <w:b/>
              </w:rPr>
              <w:t xml:space="preserve">ně předat </w:t>
            </w:r>
            <w:r w:rsidR="00894790">
              <w:rPr>
                <w:rFonts w:asciiTheme="minorHAnsi" w:hAnsiTheme="minorHAnsi" w:cstheme="minorHAnsi"/>
                <w:b/>
              </w:rPr>
              <w:t>zástupkyni ředitele pro</w:t>
            </w:r>
            <w:r w:rsidR="00C54D1D">
              <w:rPr>
                <w:rFonts w:asciiTheme="minorHAnsi" w:hAnsiTheme="minorHAnsi" w:cstheme="minorHAnsi"/>
                <w:b/>
              </w:rPr>
              <w:t xml:space="preserve"> MŠ </w:t>
            </w:r>
            <w:r w:rsidR="009B6FD3">
              <w:rPr>
                <w:rFonts w:asciiTheme="minorHAnsi" w:hAnsiTheme="minorHAnsi" w:cstheme="minorHAnsi"/>
                <w:b/>
              </w:rPr>
              <w:t xml:space="preserve">Bc. Kristýně </w:t>
            </w:r>
            <w:proofErr w:type="spellStart"/>
            <w:r w:rsidR="009B6FD3">
              <w:rPr>
                <w:rFonts w:asciiTheme="minorHAnsi" w:hAnsiTheme="minorHAnsi" w:cstheme="minorHAnsi"/>
                <w:b/>
              </w:rPr>
              <w:t>Duranové</w:t>
            </w:r>
            <w:proofErr w:type="spellEnd"/>
            <w:r w:rsidR="009B6FD3">
              <w:rPr>
                <w:rFonts w:asciiTheme="minorHAnsi" w:hAnsiTheme="minorHAnsi" w:cstheme="minorHAnsi"/>
                <w:b/>
              </w:rPr>
              <w:t>, Dis.</w:t>
            </w:r>
          </w:p>
          <w:p w14:paraId="4F1C4F33" w14:textId="5475F833" w:rsidR="00CA060E" w:rsidRDefault="005459C0" w:rsidP="007A055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7A0553" w:rsidRPr="0025073C">
              <w:rPr>
                <w:rFonts w:asciiTheme="minorHAnsi" w:hAnsiTheme="minorHAnsi" w:cstheme="minorHAnsi"/>
                <w:b/>
              </w:rPr>
              <w:t>. 5. 202</w:t>
            </w:r>
            <w:r w:rsidR="009B6FD3">
              <w:rPr>
                <w:rFonts w:asciiTheme="minorHAnsi" w:hAnsiTheme="minorHAnsi" w:cstheme="minorHAnsi"/>
                <w:b/>
              </w:rPr>
              <w:t>4</w:t>
            </w:r>
            <w:r w:rsidR="00C54D1D">
              <w:rPr>
                <w:rFonts w:asciiTheme="minorHAnsi" w:hAnsiTheme="minorHAnsi" w:cstheme="minorHAnsi"/>
                <w:b/>
              </w:rPr>
              <w:t xml:space="preserve"> od 9.00 do 15.0</w:t>
            </w:r>
            <w:r w:rsidR="007A0553">
              <w:rPr>
                <w:rFonts w:asciiTheme="minorHAnsi" w:hAnsiTheme="minorHAnsi" w:cstheme="minorHAnsi"/>
                <w:b/>
              </w:rPr>
              <w:t>0</w:t>
            </w:r>
            <w:r w:rsidR="00CA060E">
              <w:rPr>
                <w:rFonts w:asciiTheme="minorHAnsi" w:hAnsiTheme="minorHAnsi" w:cstheme="minorHAnsi"/>
                <w:b/>
              </w:rPr>
              <w:t>.</w:t>
            </w:r>
          </w:p>
          <w:p w14:paraId="3DD3C609" w14:textId="77777777" w:rsidR="00D406AA" w:rsidRDefault="00D406AA" w:rsidP="007A055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1158E5A" w14:textId="2585C10E" w:rsidR="007A0553" w:rsidRPr="00D406AA" w:rsidRDefault="00D406AA" w:rsidP="007A055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 Ž</w:t>
            </w:r>
            <w:r w:rsidRPr="00D406AA">
              <w:rPr>
                <w:rFonts w:asciiTheme="minorHAnsi" w:hAnsiTheme="minorHAnsi" w:cstheme="minorHAnsi"/>
              </w:rPr>
              <w:t>ádosti</w:t>
            </w:r>
            <w:r>
              <w:rPr>
                <w:rFonts w:asciiTheme="minorHAnsi" w:hAnsiTheme="minorHAnsi" w:cstheme="minorHAnsi"/>
              </w:rPr>
              <w:t xml:space="preserve"> o přijetí dítěte k předškolnímu vzdělávání</w:t>
            </w:r>
            <w:r w:rsidRPr="00D406AA">
              <w:rPr>
                <w:rFonts w:asciiTheme="minorHAnsi" w:hAnsiTheme="minorHAnsi" w:cstheme="minorHAnsi"/>
              </w:rPr>
              <w:t xml:space="preserve"> přiložte </w:t>
            </w:r>
            <w:r w:rsidRPr="00D406AA">
              <w:rPr>
                <w:rFonts w:asciiTheme="minorHAnsi" w:hAnsiTheme="minorHAnsi" w:cstheme="minorHAnsi"/>
                <w:b/>
              </w:rPr>
              <w:t>P</w:t>
            </w:r>
            <w:r w:rsidR="00CA060E" w:rsidRPr="00D406AA">
              <w:rPr>
                <w:rFonts w:asciiTheme="minorHAnsi" w:hAnsiTheme="minorHAnsi" w:cstheme="minorHAnsi"/>
                <w:b/>
              </w:rPr>
              <w:t>otvrzení</w:t>
            </w:r>
            <w:r w:rsidRPr="00D406A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pediatra</w:t>
            </w:r>
            <w:r w:rsidR="00CA060E" w:rsidRPr="00D406AA">
              <w:rPr>
                <w:rFonts w:asciiTheme="minorHAnsi" w:hAnsiTheme="minorHAnsi" w:cstheme="minorHAnsi"/>
                <w:b/>
              </w:rPr>
              <w:t xml:space="preserve"> o </w:t>
            </w:r>
            <w:r w:rsidRPr="00D406AA">
              <w:rPr>
                <w:rFonts w:asciiTheme="minorHAnsi" w:hAnsiTheme="minorHAnsi" w:cstheme="minorHAnsi"/>
                <w:b/>
              </w:rPr>
              <w:t>řádném</w:t>
            </w:r>
            <w:r w:rsidR="00CA060E" w:rsidRPr="00D406AA">
              <w:rPr>
                <w:rFonts w:asciiTheme="minorHAnsi" w:hAnsiTheme="minorHAnsi" w:cstheme="minorHAnsi"/>
                <w:b/>
              </w:rPr>
              <w:t xml:space="preserve"> očkování </w:t>
            </w:r>
            <w:r w:rsidRPr="00D406AA">
              <w:rPr>
                <w:rFonts w:asciiTheme="minorHAnsi" w:hAnsiTheme="minorHAnsi" w:cstheme="minorHAnsi"/>
                <w:b/>
              </w:rPr>
              <w:t>dítěte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A060E" w:rsidRPr="00D406AA">
              <w:rPr>
                <w:rFonts w:asciiTheme="minorHAnsi" w:hAnsiTheme="minorHAnsi" w:cstheme="minorHAnsi"/>
              </w:rPr>
              <w:t>(viz příloha č.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A060E" w:rsidRPr="00D406AA">
              <w:rPr>
                <w:rFonts w:asciiTheme="minorHAnsi" w:hAnsiTheme="minorHAnsi" w:cstheme="minorHAnsi"/>
              </w:rPr>
              <w:t xml:space="preserve">1 žádosti) a ke kontrole předložte </w:t>
            </w:r>
            <w:r w:rsidR="00CA060E" w:rsidRPr="00D406AA">
              <w:rPr>
                <w:rFonts w:asciiTheme="minorHAnsi" w:hAnsiTheme="minorHAnsi" w:cstheme="minorHAnsi"/>
                <w:b/>
              </w:rPr>
              <w:t>rodný list dítěte</w:t>
            </w:r>
            <w:r w:rsidR="00CA060E" w:rsidRPr="00D406AA">
              <w:rPr>
                <w:rFonts w:asciiTheme="minorHAnsi" w:hAnsiTheme="minorHAnsi" w:cstheme="minorHAnsi"/>
              </w:rPr>
              <w:t xml:space="preserve"> a </w:t>
            </w:r>
            <w:r w:rsidR="00CA060E" w:rsidRPr="00D406AA">
              <w:rPr>
                <w:rFonts w:asciiTheme="minorHAnsi" w:hAnsiTheme="minorHAnsi" w:cstheme="minorHAnsi"/>
                <w:b/>
              </w:rPr>
              <w:t>občanský průkaz zákonného zástupce.</w:t>
            </w:r>
            <w:r w:rsidR="007A0553" w:rsidRPr="00D406A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7646E7F" w14:textId="77777777" w:rsidR="00D406AA" w:rsidRPr="00D406AA" w:rsidRDefault="00D406AA" w:rsidP="007A055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4072E19" w14:textId="77777777" w:rsidR="0025073C" w:rsidRPr="0025073C" w:rsidRDefault="0025073C" w:rsidP="0025073C">
            <w:pPr>
              <w:rPr>
                <w:rFonts w:ascii="Calibri" w:hAnsi="Calibri" w:cs="Calibri"/>
              </w:rPr>
            </w:pPr>
            <w:r w:rsidRPr="0025073C">
              <w:rPr>
                <w:rFonts w:ascii="Calibri" w:hAnsi="Calibri"/>
                <w:b/>
                <w:bCs/>
                <w:i/>
              </w:rPr>
              <w:t xml:space="preserve">Žádost o přijetí dítěte k předškolnímu vzdělávání </w:t>
            </w:r>
            <w:r w:rsidRPr="0025073C">
              <w:rPr>
                <w:rFonts w:ascii="Calibri" w:hAnsi="Calibri"/>
                <w:i/>
              </w:rPr>
              <w:t xml:space="preserve">je ke stažení na </w:t>
            </w:r>
            <w:r w:rsidRPr="0025073C">
              <w:rPr>
                <w:rFonts w:ascii="Calibri" w:hAnsi="Calibri"/>
                <w:b/>
                <w:bCs/>
                <w:i/>
              </w:rPr>
              <w:t>www.zsmspysel.cz</w:t>
            </w:r>
            <w:r w:rsidRPr="0025073C">
              <w:rPr>
                <w:rFonts w:ascii="Calibri" w:hAnsi="Calibri"/>
                <w:i/>
              </w:rPr>
              <w:t xml:space="preserve">   </w:t>
            </w:r>
          </w:p>
        </w:tc>
      </w:tr>
    </w:tbl>
    <w:p w14:paraId="7123D119" w14:textId="77777777" w:rsidR="0025073C" w:rsidRDefault="0025073C" w:rsidP="00C00E59">
      <w:pPr>
        <w:jc w:val="both"/>
        <w:rPr>
          <w:rFonts w:asciiTheme="minorHAnsi" w:hAnsiTheme="minorHAnsi" w:cstheme="minorHAnsi"/>
        </w:rPr>
      </w:pPr>
    </w:p>
    <w:p w14:paraId="0619B102" w14:textId="77777777" w:rsidR="0025073C" w:rsidRDefault="0025073C" w:rsidP="00C00E59">
      <w:pPr>
        <w:jc w:val="both"/>
        <w:rPr>
          <w:rFonts w:asciiTheme="minorHAnsi" w:hAnsiTheme="minorHAnsi" w:cstheme="minorHAnsi"/>
        </w:rPr>
      </w:pPr>
    </w:p>
    <w:p w14:paraId="22A85632" w14:textId="77777777" w:rsidR="00BB39FB" w:rsidRDefault="00BB39FB" w:rsidP="00BB39FB">
      <w:pPr>
        <w:jc w:val="center"/>
        <w:rPr>
          <w:rFonts w:asciiTheme="minorHAnsi" w:hAnsiTheme="minorHAnsi" w:cstheme="minorHAnsi"/>
          <w:b/>
        </w:rPr>
      </w:pPr>
      <w:r w:rsidRPr="00BB39FB">
        <w:rPr>
          <w:rFonts w:asciiTheme="minorHAnsi" w:hAnsiTheme="minorHAnsi" w:cstheme="minorHAnsi"/>
          <w:b/>
        </w:rPr>
        <w:t>I.</w:t>
      </w:r>
    </w:p>
    <w:p w14:paraId="2EFF860B" w14:textId="77777777" w:rsidR="00BB39FB" w:rsidRDefault="00BB39FB" w:rsidP="00BB39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Předškolní vzdělávání se poskytuje dětem ve věku </w:t>
      </w:r>
      <w:r>
        <w:rPr>
          <w:rFonts w:asciiTheme="minorHAnsi" w:hAnsiTheme="minorHAnsi" w:cstheme="minorHAnsi"/>
          <w:b/>
        </w:rPr>
        <w:t xml:space="preserve">zpravidla od 3 let </w:t>
      </w:r>
      <w:r>
        <w:rPr>
          <w:rFonts w:asciiTheme="minorHAnsi" w:hAnsiTheme="minorHAnsi" w:cstheme="minorHAnsi"/>
        </w:rPr>
        <w:t>do začátku povinné školní docházky, nejdříve však pro děti od 2 let.</w:t>
      </w:r>
    </w:p>
    <w:p w14:paraId="1BC63196" w14:textId="50150701" w:rsidR="00BB39FB" w:rsidRPr="00D1052A" w:rsidRDefault="00BB39FB" w:rsidP="00BB39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Zápisem mohou projít vš</w:t>
      </w:r>
      <w:r w:rsidR="00A878E2">
        <w:rPr>
          <w:rFonts w:asciiTheme="minorHAnsi" w:hAnsiTheme="minorHAnsi" w:cstheme="minorHAnsi"/>
        </w:rPr>
        <w:t>echny děti narozené do 31.</w:t>
      </w:r>
      <w:r w:rsidR="005C776D">
        <w:rPr>
          <w:rFonts w:asciiTheme="minorHAnsi" w:hAnsiTheme="minorHAnsi" w:cstheme="minorHAnsi"/>
        </w:rPr>
        <w:t xml:space="preserve"> </w:t>
      </w:r>
      <w:r w:rsidR="00A878E2">
        <w:rPr>
          <w:rFonts w:asciiTheme="minorHAnsi" w:hAnsiTheme="minorHAnsi" w:cstheme="minorHAnsi"/>
        </w:rPr>
        <w:t>8.</w:t>
      </w:r>
      <w:r w:rsidR="005C776D">
        <w:rPr>
          <w:rFonts w:asciiTheme="minorHAnsi" w:hAnsiTheme="minorHAnsi" w:cstheme="minorHAnsi"/>
        </w:rPr>
        <w:t xml:space="preserve"> </w:t>
      </w:r>
      <w:r w:rsidR="00A878E2">
        <w:rPr>
          <w:rFonts w:asciiTheme="minorHAnsi" w:hAnsiTheme="minorHAnsi" w:cstheme="minorHAnsi"/>
        </w:rPr>
        <w:t>20</w:t>
      </w:r>
      <w:r w:rsidR="00894790">
        <w:rPr>
          <w:rFonts w:asciiTheme="minorHAnsi" w:hAnsiTheme="minorHAnsi" w:cstheme="minorHAnsi"/>
        </w:rPr>
        <w:t>2</w:t>
      </w:r>
      <w:r w:rsidR="009B6FD3">
        <w:rPr>
          <w:rFonts w:asciiTheme="minorHAnsi" w:hAnsiTheme="minorHAnsi" w:cstheme="minorHAnsi"/>
        </w:rPr>
        <w:t>2</w:t>
      </w:r>
      <w:r w:rsidR="005F679F">
        <w:rPr>
          <w:rFonts w:asciiTheme="minorHAnsi" w:hAnsiTheme="minorHAnsi" w:cstheme="minorHAnsi"/>
        </w:rPr>
        <w:t xml:space="preserve">, </w:t>
      </w:r>
      <w:r w:rsidR="005F679F" w:rsidRPr="00D1052A">
        <w:rPr>
          <w:rFonts w:asciiTheme="minorHAnsi" w:hAnsiTheme="minorHAnsi" w:cstheme="minorHAnsi"/>
        </w:rPr>
        <w:t>včetně</w:t>
      </w:r>
      <w:r w:rsidRPr="00D1052A">
        <w:rPr>
          <w:rFonts w:asciiTheme="minorHAnsi" w:hAnsiTheme="minorHAnsi" w:cstheme="minorHAnsi"/>
        </w:rPr>
        <w:t>.</w:t>
      </w:r>
    </w:p>
    <w:p w14:paraId="1D68F5F3" w14:textId="77777777" w:rsidR="002C34DF" w:rsidRPr="00D1052A" w:rsidRDefault="002C34DF" w:rsidP="00BB39FB">
      <w:pPr>
        <w:jc w:val="both"/>
        <w:rPr>
          <w:rFonts w:asciiTheme="minorHAnsi" w:hAnsiTheme="minorHAnsi" w:cstheme="minorHAnsi"/>
        </w:rPr>
      </w:pPr>
    </w:p>
    <w:p w14:paraId="5EB0366E" w14:textId="77777777" w:rsidR="002C34DF" w:rsidRPr="00D1052A" w:rsidRDefault="00A878E2" w:rsidP="002C34DF">
      <w:pPr>
        <w:jc w:val="center"/>
        <w:rPr>
          <w:rFonts w:asciiTheme="minorHAnsi" w:hAnsiTheme="minorHAnsi" w:cstheme="minorHAnsi"/>
          <w:b/>
        </w:rPr>
      </w:pPr>
      <w:r w:rsidRPr="00D1052A">
        <w:rPr>
          <w:rFonts w:asciiTheme="minorHAnsi" w:hAnsiTheme="minorHAnsi" w:cstheme="minorHAnsi"/>
          <w:b/>
        </w:rPr>
        <w:t>II</w:t>
      </w:r>
      <w:r w:rsidR="002C34DF" w:rsidRPr="00D1052A">
        <w:rPr>
          <w:rFonts w:asciiTheme="minorHAnsi" w:hAnsiTheme="minorHAnsi" w:cstheme="minorHAnsi"/>
          <w:b/>
        </w:rPr>
        <w:t>.</w:t>
      </w:r>
    </w:p>
    <w:p w14:paraId="2924FAEB" w14:textId="660B7CFB" w:rsidR="00F53D0C" w:rsidRDefault="00892383" w:rsidP="00F53D0C">
      <w:pPr>
        <w:jc w:val="both"/>
        <w:rPr>
          <w:rFonts w:asciiTheme="minorHAnsi" w:hAnsiTheme="minorHAnsi" w:cstheme="minorHAnsi"/>
        </w:rPr>
      </w:pPr>
      <w:r w:rsidRPr="00D1052A">
        <w:rPr>
          <w:rFonts w:asciiTheme="minorHAnsi" w:hAnsiTheme="minorHAnsi" w:cstheme="minorHAnsi"/>
        </w:rPr>
        <w:t>Podmínkou přijetí do MŠ u</w:t>
      </w:r>
      <w:r w:rsidR="00683DA1" w:rsidRPr="00D1052A">
        <w:rPr>
          <w:rFonts w:asciiTheme="minorHAnsi" w:hAnsiTheme="minorHAnsi" w:cstheme="minorHAnsi"/>
        </w:rPr>
        <w:t xml:space="preserve"> dětí narozený</w:t>
      </w:r>
      <w:r w:rsidR="00A878E2" w:rsidRPr="00D1052A">
        <w:rPr>
          <w:rFonts w:asciiTheme="minorHAnsi" w:hAnsiTheme="minorHAnsi" w:cstheme="minorHAnsi"/>
        </w:rPr>
        <w:t xml:space="preserve">ch od </w:t>
      </w:r>
      <w:r w:rsidR="00822908">
        <w:rPr>
          <w:rFonts w:asciiTheme="minorHAnsi" w:hAnsiTheme="minorHAnsi" w:cstheme="minorHAnsi"/>
        </w:rPr>
        <w:t>1.</w:t>
      </w:r>
      <w:r w:rsidR="00894790">
        <w:rPr>
          <w:rFonts w:asciiTheme="minorHAnsi" w:hAnsiTheme="minorHAnsi" w:cstheme="minorHAnsi"/>
        </w:rPr>
        <w:t xml:space="preserve"> </w:t>
      </w:r>
      <w:r w:rsidR="00822908">
        <w:rPr>
          <w:rFonts w:asciiTheme="minorHAnsi" w:hAnsiTheme="minorHAnsi" w:cstheme="minorHAnsi"/>
        </w:rPr>
        <w:t>9.</w:t>
      </w:r>
      <w:r w:rsidR="00894790">
        <w:rPr>
          <w:rFonts w:asciiTheme="minorHAnsi" w:hAnsiTheme="minorHAnsi" w:cstheme="minorHAnsi"/>
        </w:rPr>
        <w:t xml:space="preserve"> </w:t>
      </w:r>
      <w:r w:rsidR="00822908">
        <w:rPr>
          <w:rFonts w:asciiTheme="minorHAnsi" w:hAnsiTheme="minorHAnsi" w:cstheme="minorHAnsi"/>
        </w:rPr>
        <w:t>201</w:t>
      </w:r>
      <w:r w:rsidR="009B6FD3">
        <w:rPr>
          <w:rFonts w:asciiTheme="minorHAnsi" w:hAnsiTheme="minorHAnsi" w:cstheme="minorHAnsi"/>
        </w:rPr>
        <w:t>9</w:t>
      </w:r>
      <w:r w:rsidR="00A878E2" w:rsidRPr="00D1052A">
        <w:rPr>
          <w:rFonts w:asciiTheme="minorHAnsi" w:hAnsiTheme="minorHAnsi" w:cstheme="minorHAnsi"/>
        </w:rPr>
        <w:t xml:space="preserve"> do 31.</w:t>
      </w:r>
      <w:r w:rsidR="005C776D" w:rsidRPr="00D1052A">
        <w:rPr>
          <w:rFonts w:asciiTheme="minorHAnsi" w:hAnsiTheme="minorHAnsi" w:cstheme="minorHAnsi"/>
        </w:rPr>
        <w:t xml:space="preserve"> </w:t>
      </w:r>
      <w:r w:rsidR="00A878E2" w:rsidRPr="00D1052A">
        <w:rPr>
          <w:rFonts w:asciiTheme="minorHAnsi" w:hAnsiTheme="minorHAnsi" w:cstheme="minorHAnsi"/>
        </w:rPr>
        <w:t>8.</w:t>
      </w:r>
      <w:r w:rsidR="005C776D" w:rsidRPr="00D1052A">
        <w:rPr>
          <w:rFonts w:asciiTheme="minorHAnsi" w:hAnsiTheme="minorHAnsi" w:cstheme="minorHAnsi"/>
        </w:rPr>
        <w:t xml:space="preserve"> </w:t>
      </w:r>
      <w:r w:rsidR="002C61A1" w:rsidRPr="00D1052A">
        <w:rPr>
          <w:rFonts w:asciiTheme="minorHAnsi" w:hAnsiTheme="minorHAnsi" w:cstheme="minorHAnsi"/>
        </w:rPr>
        <w:t>20</w:t>
      </w:r>
      <w:r w:rsidR="00894790">
        <w:rPr>
          <w:rFonts w:asciiTheme="minorHAnsi" w:hAnsiTheme="minorHAnsi" w:cstheme="minorHAnsi"/>
        </w:rPr>
        <w:t>2</w:t>
      </w:r>
      <w:r w:rsidR="009B6FD3">
        <w:rPr>
          <w:rFonts w:asciiTheme="minorHAnsi" w:hAnsiTheme="minorHAnsi" w:cstheme="minorHAnsi"/>
        </w:rPr>
        <w:t>2</w:t>
      </w:r>
      <w:r w:rsidR="00894790">
        <w:rPr>
          <w:rFonts w:asciiTheme="minorHAnsi" w:hAnsiTheme="minorHAnsi" w:cstheme="minorHAnsi"/>
        </w:rPr>
        <w:t xml:space="preserve"> </w:t>
      </w:r>
      <w:r w:rsidR="00F53D0C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>, aby se podrobily</w:t>
      </w:r>
      <w:r w:rsidR="00F53D0C">
        <w:rPr>
          <w:rFonts w:asciiTheme="minorHAnsi" w:hAnsiTheme="minorHAnsi" w:cstheme="minorHAnsi"/>
        </w:rPr>
        <w:t xml:space="preserve"> stanoveným p</w:t>
      </w:r>
      <w:r>
        <w:rPr>
          <w:rFonts w:asciiTheme="minorHAnsi" w:hAnsiTheme="minorHAnsi" w:cstheme="minorHAnsi"/>
        </w:rPr>
        <w:t>ravidelným očkováním, mají</w:t>
      </w:r>
      <w:r w:rsidR="00F53D0C">
        <w:rPr>
          <w:rFonts w:asciiTheme="minorHAnsi" w:hAnsiTheme="minorHAnsi" w:cstheme="minorHAnsi"/>
        </w:rPr>
        <w:t xml:space="preserve"> doklad, že j</w:t>
      </w:r>
      <w:r>
        <w:rPr>
          <w:rFonts w:asciiTheme="minorHAnsi" w:hAnsiTheme="minorHAnsi" w:cstheme="minorHAnsi"/>
        </w:rPr>
        <w:t>sou</w:t>
      </w:r>
      <w:r w:rsidR="00F53D0C">
        <w:rPr>
          <w:rFonts w:asciiTheme="minorHAnsi" w:hAnsiTheme="minorHAnsi" w:cstheme="minorHAnsi"/>
        </w:rPr>
        <w:t xml:space="preserve"> pr</w:t>
      </w:r>
      <w:r>
        <w:rPr>
          <w:rFonts w:asciiTheme="minorHAnsi" w:hAnsiTheme="minorHAnsi" w:cstheme="minorHAnsi"/>
        </w:rPr>
        <w:t>oti nákaze imunní nebo se nemohou</w:t>
      </w:r>
      <w:r w:rsidR="00F53D0C">
        <w:rPr>
          <w:rFonts w:asciiTheme="minorHAnsi" w:hAnsiTheme="minorHAnsi" w:cstheme="minorHAnsi"/>
        </w:rPr>
        <w:t xml:space="preserve"> očkování podrobit pro kontraindikaci.</w:t>
      </w:r>
    </w:p>
    <w:p w14:paraId="0ABAE4DD" w14:textId="77777777" w:rsidR="00892383" w:rsidRDefault="00892383" w:rsidP="00F53D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ostatní děti je předškolní vzdělávání povinné, tudíž mohou být zapsány do MŠ</w:t>
      </w:r>
      <w:r w:rsidR="00486D1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 když nesplňují povinné očkování.</w:t>
      </w:r>
    </w:p>
    <w:p w14:paraId="3EEA9D72" w14:textId="77777777" w:rsidR="00F53D0C" w:rsidRDefault="00F53D0C" w:rsidP="00CA701B">
      <w:pPr>
        <w:rPr>
          <w:rFonts w:asciiTheme="minorHAnsi" w:hAnsiTheme="minorHAnsi" w:cstheme="minorHAnsi"/>
          <w:b/>
        </w:rPr>
      </w:pPr>
    </w:p>
    <w:p w14:paraId="49A6E9DE" w14:textId="77777777" w:rsidR="00F53D0C" w:rsidRDefault="00F53D0C" w:rsidP="002C34D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IV.</w:t>
      </w:r>
    </w:p>
    <w:p w14:paraId="2366C01E" w14:textId="77777777" w:rsidR="00A878E2" w:rsidRPr="00CA701B" w:rsidRDefault="00A878E2" w:rsidP="00CA70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</w:t>
      </w:r>
      <w:r w:rsidR="00486D11" w:rsidRPr="00820EF4">
        <w:rPr>
          <w:rFonts w:asciiTheme="minorHAnsi" w:hAnsiTheme="minorHAnsi" w:cstheme="minorHAnsi"/>
        </w:rPr>
        <w:t>editelka školy</w:t>
      </w:r>
      <w:r w:rsidR="00820EF4">
        <w:rPr>
          <w:rFonts w:asciiTheme="minorHAnsi" w:hAnsiTheme="minorHAnsi" w:cstheme="minorHAnsi"/>
        </w:rPr>
        <w:t xml:space="preserve"> při přijímání dětí do MŠ</w:t>
      </w:r>
      <w:r w:rsidR="00486D11" w:rsidRPr="00820E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vychází </w:t>
      </w:r>
      <w:r w:rsidR="00486D11" w:rsidRPr="00820EF4">
        <w:rPr>
          <w:rFonts w:asciiTheme="minorHAnsi" w:hAnsiTheme="minorHAnsi" w:cstheme="minorHAnsi"/>
        </w:rPr>
        <w:t>z</w:t>
      </w:r>
      <w:r w:rsidR="00820EF4">
        <w:rPr>
          <w:rFonts w:asciiTheme="minorHAnsi" w:hAnsiTheme="minorHAnsi" w:cstheme="minorHAnsi"/>
        </w:rPr>
        <w:t> následujících kritérií:</w:t>
      </w:r>
    </w:p>
    <w:p w14:paraId="37E509E7" w14:textId="77777777" w:rsidR="00820EF4" w:rsidRDefault="00820EF4" w:rsidP="00820EF4">
      <w:pPr>
        <w:rPr>
          <w:rFonts w:asciiTheme="minorHAnsi" w:hAnsiTheme="minorHAnsi" w:cstheme="minorHAnsi"/>
        </w:rPr>
      </w:pPr>
    </w:p>
    <w:p w14:paraId="68B9B5F0" w14:textId="3CF7D4A7" w:rsidR="00820EF4" w:rsidRDefault="00025CC2" w:rsidP="00A878E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A878E2">
        <w:rPr>
          <w:rFonts w:asciiTheme="minorHAnsi" w:hAnsiTheme="minorHAnsi" w:cstheme="minorHAnsi"/>
        </w:rPr>
        <w:t xml:space="preserve">Přednostně budou přijímány </w:t>
      </w:r>
      <w:r w:rsidR="007045CB" w:rsidRPr="00A878E2">
        <w:rPr>
          <w:rFonts w:asciiTheme="minorHAnsi" w:hAnsiTheme="minorHAnsi" w:cstheme="minorHAnsi"/>
        </w:rPr>
        <w:t xml:space="preserve">spádové </w:t>
      </w:r>
      <w:r w:rsidRPr="00A878E2">
        <w:rPr>
          <w:rFonts w:asciiTheme="minorHAnsi" w:hAnsiTheme="minorHAnsi" w:cstheme="minorHAnsi"/>
        </w:rPr>
        <w:t xml:space="preserve">děti </w:t>
      </w:r>
      <w:r w:rsidR="00A878E2">
        <w:rPr>
          <w:rFonts w:asciiTheme="minorHAnsi" w:hAnsiTheme="minorHAnsi" w:cstheme="minorHAnsi"/>
        </w:rPr>
        <w:t>narozené</w:t>
      </w:r>
      <w:r w:rsidR="00204132">
        <w:rPr>
          <w:rFonts w:asciiTheme="minorHAnsi" w:hAnsiTheme="minorHAnsi" w:cstheme="minorHAnsi"/>
        </w:rPr>
        <w:t xml:space="preserve"> od 1.</w:t>
      </w:r>
      <w:r w:rsidR="00A74131">
        <w:rPr>
          <w:rFonts w:asciiTheme="minorHAnsi" w:hAnsiTheme="minorHAnsi" w:cstheme="minorHAnsi"/>
        </w:rPr>
        <w:t xml:space="preserve"> </w:t>
      </w:r>
      <w:r w:rsidR="00204132">
        <w:rPr>
          <w:rFonts w:asciiTheme="minorHAnsi" w:hAnsiTheme="minorHAnsi" w:cstheme="minorHAnsi"/>
        </w:rPr>
        <w:t>9.</w:t>
      </w:r>
      <w:r w:rsidR="00A74131">
        <w:rPr>
          <w:rFonts w:asciiTheme="minorHAnsi" w:hAnsiTheme="minorHAnsi" w:cstheme="minorHAnsi"/>
        </w:rPr>
        <w:t xml:space="preserve"> </w:t>
      </w:r>
      <w:r w:rsidR="00204132">
        <w:rPr>
          <w:rFonts w:asciiTheme="minorHAnsi" w:hAnsiTheme="minorHAnsi" w:cstheme="minorHAnsi"/>
        </w:rPr>
        <w:t>201</w:t>
      </w:r>
      <w:r w:rsidR="009B6FD3">
        <w:rPr>
          <w:rFonts w:asciiTheme="minorHAnsi" w:hAnsiTheme="minorHAnsi" w:cstheme="minorHAnsi"/>
        </w:rPr>
        <w:t>8</w:t>
      </w:r>
      <w:r w:rsidR="00A878E2">
        <w:rPr>
          <w:rFonts w:asciiTheme="minorHAnsi" w:hAnsiTheme="minorHAnsi" w:cstheme="minorHAnsi"/>
        </w:rPr>
        <w:t xml:space="preserve"> do 31. 8. </w:t>
      </w:r>
      <w:r w:rsidR="00082C95">
        <w:rPr>
          <w:rFonts w:asciiTheme="minorHAnsi" w:hAnsiTheme="minorHAnsi" w:cstheme="minorHAnsi"/>
        </w:rPr>
        <w:t>201</w:t>
      </w:r>
      <w:r w:rsidR="009B6FD3">
        <w:rPr>
          <w:rFonts w:asciiTheme="minorHAnsi" w:hAnsiTheme="minorHAnsi" w:cstheme="minorHAnsi"/>
        </w:rPr>
        <w:t>9</w:t>
      </w:r>
    </w:p>
    <w:p w14:paraId="37859BEB" w14:textId="62AEE1D8" w:rsidR="00082C95" w:rsidRDefault="00082C95" w:rsidP="00082C9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A878E2">
        <w:rPr>
          <w:rFonts w:asciiTheme="minorHAnsi" w:hAnsiTheme="minorHAnsi" w:cstheme="minorHAnsi"/>
        </w:rPr>
        <w:t xml:space="preserve">Přednostně budou přijímány spádové děti </w:t>
      </w:r>
      <w:r>
        <w:rPr>
          <w:rFonts w:asciiTheme="minorHAnsi" w:hAnsiTheme="minorHAnsi" w:cstheme="minorHAnsi"/>
        </w:rPr>
        <w:t xml:space="preserve">narozené </w:t>
      </w:r>
      <w:r w:rsidR="00204132">
        <w:rPr>
          <w:rFonts w:asciiTheme="minorHAnsi" w:hAnsiTheme="minorHAnsi" w:cstheme="minorHAnsi"/>
        </w:rPr>
        <w:t>od 1.</w:t>
      </w:r>
      <w:r w:rsidR="00A74131">
        <w:rPr>
          <w:rFonts w:asciiTheme="minorHAnsi" w:hAnsiTheme="minorHAnsi" w:cstheme="minorHAnsi"/>
        </w:rPr>
        <w:t xml:space="preserve"> </w:t>
      </w:r>
      <w:r w:rsidR="00204132">
        <w:rPr>
          <w:rFonts w:asciiTheme="minorHAnsi" w:hAnsiTheme="minorHAnsi" w:cstheme="minorHAnsi"/>
        </w:rPr>
        <w:t>9.</w:t>
      </w:r>
      <w:r w:rsidR="00A74131">
        <w:rPr>
          <w:rFonts w:asciiTheme="minorHAnsi" w:hAnsiTheme="minorHAnsi" w:cstheme="minorHAnsi"/>
        </w:rPr>
        <w:t xml:space="preserve"> </w:t>
      </w:r>
      <w:r w:rsidR="00204132">
        <w:rPr>
          <w:rFonts w:asciiTheme="minorHAnsi" w:hAnsiTheme="minorHAnsi" w:cstheme="minorHAnsi"/>
        </w:rPr>
        <w:t>201</w:t>
      </w:r>
      <w:r w:rsidR="009B6FD3">
        <w:rPr>
          <w:rFonts w:asciiTheme="minorHAnsi" w:hAnsiTheme="minorHAnsi" w:cstheme="minorHAnsi"/>
        </w:rPr>
        <w:t>9</w:t>
      </w:r>
      <w:r w:rsidR="00204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31. 8. 20</w:t>
      </w:r>
      <w:r w:rsidR="009B6FD3">
        <w:rPr>
          <w:rFonts w:asciiTheme="minorHAnsi" w:hAnsiTheme="minorHAnsi" w:cstheme="minorHAnsi"/>
        </w:rPr>
        <w:t>20</w:t>
      </w:r>
    </w:p>
    <w:p w14:paraId="7D0AF8EF" w14:textId="7762F81B" w:rsidR="00082C95" w:rsidRPr="009B41EC" w:rsidRDefault="00082C95" w:rsidP="009B41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A878E2">
        <w:rPr>
          <w:rFonts w:asciiTheme="minorHAnsi" w:hAnsiTheme="minorHAnsi" w:cstheme="minorHAnsi"/>
        </w:rPr>
        <w:t xml:space="preserve">Přednostně budou přijímány spádové děti </w:t>
      </w:r>
      <w:r>
        <w:rPr>
          <w:rFonts w:asciiTheme="minorHAnsi" w:hAnsiTheme="minorHAnsi" w:cstheme="minorHAnsi"/>
        </w:rPr>
        <w:t xml:space="preserve">narozené </w:t>
      </w:r>
      <w:r w:rsidR="00B82D12">
        <w:rPr>
          <w:rFonts w:asciiTheme="minorHAnsi" w:hAnsiTheme="minorHAnsi" w:cstheme="minorHAnsi"/>
        </w:rPr>
        <w:t>od 1.</w:t>
      </w:r>
      <w:r w:rsidR="00A74131">
        <w:rPr>
          <w:rFonts w:asciiTheme="minorHAnsi" w:hAnsiTheme="minorHAnsi" w:cstheme="minorHAnsi"/>
        </w:rPr>
        <w:t xml:space="preserve"> </w:t>
      </w:r>
      <w:r w:rsidR="00B82D12">
        <w:rPr>
          <w:rFonts w:asciiTheme="minorHAnsi" w:hAnsiTheme="minorHAnsi" w:cstheme="minorHAnsi"/>
        </w:rPr>
        <w:t>9. 20</w:t>
      </w:r>
      <w:r w:rsidR="009B6FD3">
        <w:rPr>
          <w:rFonts w:asciiTheme="minorHAnsi" w:hAnsiTheme="minorHAnsi" w:cstheme="minorHAnsi"/>
        </w:rPr>
        <w:t>20</w:t>
      </w:r>
      <w:r w:rsidR="00B82D12">
        <w:rPr>
          <w:rFonts w:asciiTheme="minorHAnsi" w:hAnsiTheme="minorHAnsi" w:cstheme="minorHAnsi"/>
        </w:rPr>
        <w:t xml:space="preserve"> </w:t>
      </w:r>
      <w:r w:rsidR="00894790">
        <w:rPr>
          <w:rFonts w:asciiTheme="minorHAnsi" w:hAnsiTheme="minorHAnsi" w:cstheme="minorHAnsi"/>
        </w:rPr>
        <w:t>do 31. 8. 202</w:t>
      </w:r>
      <w:r w:rsidR="009B6FD3">
        <w:rPr>
          <w:rFonts w:asciiTheme="minorHAnsi" w:hAnsiTheme="minorHAnsi" w:cstheme="minorHAnsi"/>
        </w:rPr>
        <w:t>1</w:t>
      </w:r>
    </w:p>
    <w:p w14:paraId="28FCE881" w14:textId="6EBC3CA3" w:rsidR="00082C95" w:rsidRDefault="00082C95" w:rsidP="00082C9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A878E2">
        <w:rPr>
          <w:rFonts w:asciiTheme="minorHAnsi" w:hAnsiTheme="minorHAnsi" w:cstheme="minorHAnsi"/>
        </w:rPr>
        <w:t xml:space="preserve">Přednostně budou přijímány spádové děti </w:t>
      </w:r>
      <w:r>
        <w:rPr>
          <w:rFonts w:asciiTheme="minorHAnsi" w:hAnsiTheme="minorHAnsi" w:cstheme="minorHAnsi"/>
        </w:rPr>
        <w:t xml:space="preserve">narozené </w:t>
      </w:r>
      <w:r w:rsidR="00894790">
        <w:rPr>
          <w:rFonts w:asciiTheme="minorHAnsi" w:hAnsiTheme="minorHAnsi" w:cstheme="minorHAnsi"/>
        </w:rPr>
        <w:t>od 1.</w:t>
      </w:r>
      <w:r w:rsidR="00A74131">
        <w:rPr>
          <w:rFonts w:asciiTheme="minorHAnsi" w:hAnsiTheme="minorHAnsi" w:cstheme="minorHAnsi"/>
        </w:rPr>
        <w:t xml:space="preserve"> </w:t>
      </w:r>
      <w:r w:rsidR="00894790">
        <w:rPr>
          <w:rFonts w:asciiTheme="minorHAnsi" w:hAnsiTheme="minorHAnsi" w:cstheme="minorHAnsi"/>
        </w:rPr>
        <w:t>9.</w:t>
      </w:r>
      <w:r w:rsidR="00A74131">
        <w:rPr>
          <w:rFonts w:asciiTheme="minorHAnsi" w:hAnsiTheme="minorHAnsi" w:cstheme="minorHAnsi"/>
        </w:rPr>
        <w:t xml:space="preserve"> </w:t>
      </w:r>
      <w:r w:rsidR="00894790">
        <w:rPr>
          <w:rFonts w:asciiTheme="minorHAnsi" w:hAnsiTheme="minorHAnsi" w:cstheme="minorHAnsi"/>
        </w:rPr>
        <w:t>202</w:t>
      </w:r>
      <w:r w:rsidR="009B6FD3">
        <w:rPr>
          <w:rFonts w:asciiTheme="minorHAnsi" w:hAnsiTheme="minorHAnsi" w:cstheme="minorHAnsi"/>
        </w:rPr>
        <w:t>1</w:t>
      </w:r>
      <w:r w:rsidR="00B82D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31. 8. 20</w:t>
      </w:r>
      <w:r w:rsidR="00894790">
        <w:rPr>
          <w:rFonts w:asciiTheme="minorHAnsi" w:hAnsiTheme="minorHAnsi" w:cstheme="minorHAnsi"/>
        </w:rPr>
        <w:t>2</w:t>
      </w:r>
      <w:r w:rsidR="009B6FD3">
        <w:rPr>
          <w:rFonts w:asciiTheme="minorHAnsi" w:hAnsiTheme="minorHAnsi" w:cstheme="minorHAnsi"/>
        </w:rPr>
        <w:t>2</w:t>
      </w:r>
    </w:p>
    <w:p w14:paraId="09706420" w14:textId="30431A5A" w:rsidR="00082C95" w:rsidRPr="00082C95" w:rsidRDefault="00082C95" w:rsidP="00082C9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082C95">
        <w:rPr>
          <w:rFonts w:asciiTheme="minorHAnsi" w:hAnsiTheme="minorHAnsi" w:cstheme="minorHAnsi"/>
        </w:rPr>
        <w:t>Budou přijímány nespádové děti v pořadí od nejstaršího po nejmladší, které k 31. 8. 202</w:t>
      </w:r>
      <w:r w:rsidR="009B6FD3">
        <w:rPr>
          <w:rFonts w:asciiTheme="minorHAnsi" w:hAnsiTheme="minorHAnsi" w:cstheme="minorHAnsi"/>
        </w:rPr>
        <w:t>4</w:t>
      </w:r>
      <w:r w:rsidRPr="00082C95">
        <w:rPr>
          <w:rFonts w:asciiTheme="minorHAnsi" w:hAnsiTheme="minorHAnsi" w:cstheme="minorHAnsi"/>
        </w:rPr>
        <w:t xml:space="preserve"> dosáhnou 2 let, do počtu volné kapacity MŠ</w:t>
      </w:r>
      <w:r w:rsidR="00CA701B">
        <w:rPr>
          <w:rFonts w:asciiTheme="minorHAnsi" w:hAnsiTheme="minorHAnsi" w:cstheme="minorHAnsi"/>
        </w:rPr>
        <w:t>.</w:t>
      </w:r>
    </w:p>
    <w:p w14:paraId="37BDC923" w14:textId="77777777" w:rsidR="00082C95" w:rsidRDefault="00082C95" w:rsidP="00082C95">
      <w:pPr>
        <w:ind w:left="360"/>
        <w:rPr>
          <w:rFonts w:asciiTheme="minorHAnsi" w:hAnsiTheme="minorHAnsi" w:cstheme="minorHAnsi"/>
        </w:rPr>
      </w:pPr>
    </w:p>
    <w:p w14:paraId="06DA0F52" w14:textId="4057C847" w:rsidR="00067F51" w:rsidRPr="00082C95" w:rsidRDefault="00067F51" w:rsidP="00082C95">
      <w:pPr>
        <w:ind w:left="360"/>
        <w:rPr>
          <w:rFonts w:asciiTheme="minorHAnsi" w:hAnsiTheme="minorHAnsi" w:cstheme="minorHAnsi"/>
        </w:rPr>
      </w:pPr>
      <w:r w:rsidRPr="00082C95">
        <w:rPr>
          <w:rFonts w:asciiTheme="minorHAnsi" w:hAnsiTheme="minorHAnsi" w:cstheme="minorHAnsi"/>
        </w:rPr>
        <w:t>(Spádové děti mají trvalé bydliště</w:t>
      </w:r>
      <w:r w:rsidR="009F5E98" w:rsidRPr="00082C95">
        <w:rPr>
          <w:rFonts w:asciiTheme="minorHAnsi" w:hAnsiTheme="minorHAnsi" w:cstheme="minorHAnsi"/>
        </w:rPr>
        <w:t xml:space="preserve"> v obci</w:t>
      </w:r>
      <w:r w:rsidRPr="00082C95">
        <w:rPr>
          <w:rFonts w:asciiTheme="minorHAnsi" w:hAnsiTheme="minorHAnsi" w:cstheme="minorHAnsi"/>
        </w:rPr>
        <w:t xml:space="preserve"> Pyšel, Vaneč, Zahrádka</w:t>
      </w:r>
      <w:r w:rsidR="00A74131">
        <w:rPr>
          <w:rFonts w:asciiTheme="minorHAnsi" w:hAnsiTheme="minorHAnsi" w:cstheme="minorHAnsi"/>
        </w:rPr>
        <w:t xml:space="preserve"> a</w:t>
      </w:r>
      <w:r w:rsidR="009F5E98" w:rsidRPr="00082C95">
        <w:rPr>
          <w:rFonts w:asciiTheme="minorHAnsi" w:hAnsiTheme="minorHAnsi" w:cstheme="minorHAnsi"/>
        </w:rPr>
        <w:t xml:space="preserve"> </w:t>
      </w:r>
      <w:proofErr w:type="spellStart"/>
      <w:r w:rsidR="009F5E98" w:rsidRPr="00082C95">
        <w:rPr>
          <w:rFonts w:asciiTheme="minorHAnsi" w:hAnsiTheme="minorHAnsi" w:cstheme="minorHAnsi"/>
        </w:rPr>
        <w:t>Častotice</w:t>
      </w:r>
      <w:proofErr w:type="spellEnd"/>
      <w:r w:rsidRPr="00082C95">
        <w:rPr>
          <w:rFonts w:asciiTheme="minorHAnsi" w:hAnsiTheme="minorHAnsi" w:cstheme="minorHAnsi"/>
        </w:rPr>
        <w:t>)</w:t>
      </w:r>
    </w:p>
    <w:p w14:paraId="768A7AD4" w14:textId="77777777" w:rsidR="00067F51" w:rsidRPr="00067F51" w:rsidRDefault="00067F51" w:rsidP="00067F51">
      <w:pPr>
        <w:rPr>
          <w:rFonts w:asciiTheme="minorHAnsi" w:hAnsiTheme="minorHAnsi" w:cstheme="minorHAnsi"/>
        </w:rPr>
      </w:pPr>
    </w:p>
    <w:p w14:paraId="39970024" w14:textId="77777777" w:rsidR="002C34DF" w:rsidRDefault="002C34DF" w:rsidP="00820EF4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70ED38EC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</w:p>
    <w:p w14:paraId="57AD9963" w14:textId="77777777" w:rsidR="009044D4" w:rsidRDefault="009044D4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školy může přihlédnout při přijímání dětí k předškolnímu vzdělávání ke zvýšené sociální potřebnosti dítěte vzniklé v důsledku nepříznivé sociální situace (může se jednat např. o dítě samoživitelky/samoživitele, osiřelé dítě, dítě, kterému hrozí v důsledku nepříznivé sociální situace sociální vyloučení</w:t>
      </w:r>
      <w:r w:rsidR="00C41EFE">
        <w:rPr>
          <w:rFonts w:asciiTheme="minorHAnsi" w:hAnsiTheme="minorHAnsi" w:cstheme="minorHAnsi"/>
        </w:rPr>
        <w:t>). S ohledem na zásadu součinnosti mezi správními orgány ředitelka školy požádá o posouzení odborných otázek souvisejících se sociální potřebností příslušné správní orgány.</w:t>
      </w:r>
    </w:p>
    <w:p w14:paraId="39E25B48" w14:textId="77777777" w:rsidR="00C41EFE" w:rsidRDefault="00C41EFE" w:rsidP="00820EF4">
      <w:pPr>
        <w:jc w:val="both"/>
        <w:rPr>
          <w:rFonts w:asciiTheme="minorHAnsi" w:hAnsiTheme="minorHAnsi" w:cstheme="minorHAnsi"/>
        </w:rPr>
      </w:pPr>
    </w:p>
    <w:p w14:paraId="3BD4BDB6" w14:textId="750E106A" w:rsidR="00475CDD" w:rsidRDefault="00C41EFE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přijetí dítěte nerozhoduje</w:t>
      </w:r>
      <w:r w:rsidR="0037619B">
        <w:rPr>
          <w:rFonts w:asciiTheme="minorHAnsi" w:hAnsiTheme="minorHAnsi" w:cstheme="minorHAnsi"/>
        </w:rPr>
        <w:t xml:space="preserve"> pořadí podání žádosti. </w:t>
      </w:r>
    </w:p>
    <w:p w14:paraId="6B7EBFD0" w14:textId="77777777" w:rsidR="00475CDD" w:rsidRDefault="00475CDD" w:rsidP="00820EF4">
      <w:pPr>
        <w:jc w:val="both"/>
        <w:rPr>
          <w:rFonts w:asciiTheme="minorHAnsi" w:hAnsiTheme="minorHAnsi" w:cstheme="minorHAnsi"/>
        </w:rPr>
      </w:pPr>
    </w:p>
    <w:p w14:paraId="78918073" w14:textId="77777777" w:rsidR="00C41EFE" w:rsidRDefault="0037619B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může být přijato k předškolnímu vzdělávání i v průběhu školního roku.</w:t>
      </w:r>
    </w:p>
    <w:p w14:paraId="00F9BF95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</w:p>
    <w:p w14:paraId="083757BA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přijetí dítěte se zdravotním postižením rozhodne ředitelka školy na základě písemného vyjádření školského poradensk</w:t>
      </w:r>
      <w:r w:rsidR="003D1EA3">
        <w:rPr>
          <w:rFonts w:asciiTheme="minorHAnsi" w:hAnsiTheme="minorHAnsi" w:cstheme="minorHAnsi"/>
        </w:rPr>
        <w:t>ého zařízení, popřípadě také registrujícího lékaře</w:t>
      </w:r>
      <w:r>
        <w:rPr>
          <w:rFonts w:asciiTheme="minorHAnsi" w:hAnsiTheme="minorHAnsi" w:cstheme="minorHAnsi"/>
        </w:rPr>
        <w:t>.</w:t>
      </w:r>
    </w:p>
    <w:p w14:paraId="4E2D2E92" w14:textId="77777777" w:rsidR="00E94616" w:rsidRDefault="00E94616" w:rsidP="00820EF4">
      <w:pPr>
        <w:jc w:val="both"/>
        <w:rPr>
          <w:rFonts w:asciiTheme="minorHAnsi" w:hAnsiTheme="minorHAnsi" w:cstheme="minorHAnsi"/>
        </w:rPr>
      </w:pPr>
    </w:p>
    <w:p w14:paraId="36607EA1" w14:textId="7D5A4BC8" w:rsidR="00475CDD" w:rsidRDefault="00475CDD" w:rsidP="00066281">
      <w:pPr>
        <w:pStyle w:val="l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75CDD">
        <w:rPr>
          <w:rFonts w:asciiTheme="minorHAnsi" w:hAnsiTheme="minorHAnsi" w:cstheme="minorHAnsi"/>
        </w:rPr>
        <w:t xml:space="preserve">Zákonný zástupce dítěte, pro které je předškolní vzdělávání povinné, může pro dítě v odůvodněných případech zvolit </w:t>
      </w:r>
      <w:r w:rsidRPr="00475CDD">
        <w:rPr>
          <w:rFonts w:asciiTheme="minorHAnsi" w:hAnsiTheme="minorHAnsi" w:cstheme="minorHAnsi"/>
          <w:b/>
        </w:rPr>
        <w:t>individuáln</w:t>
      </w:r>
      <w:r w:rsidR="009B6FD3">
        <w:rPr>
          <w:rFonts w:asciiTheme="minorHAnsi" w:hAnsiTheme="minorHAnsi" w:cstheme="minorHAnsi"/>
          <w:b/>
        </w:rPr>
        <w:t>í</w:t>
      </w:r>
      <w:r w:rsidRPr="00475CDD">
        <w:rPr>
          <w:rFonts w:asciiTheme="minorHAnsi" w:hAnsiTheme="minorHAnsi" w:cstheme="minorHAnsi"/>
          <w:b/>
        </w:rPr>
        <w:t xml:space="preserve"> vzděláván</w:t>
      </w:r>
      <w:r w:rsidR="009B6FD3">
        <w:rPr>
          <w:rFonts w:asciiTheme="minorHAnsi" w:hAnsiTheme="minorHAnsi" w:cstheme="minorHAnsi"/>
          <w:b/>
        </w:rPr>
        <w:t>í</w:t>
      </w:r>
      <w:r w:rsidRPr="00475CDD">
        <w:rPr>
          <w:rFonts w:asciiTheme="minorHAnsi" w:hAnsiTheme="minorHAnsi" w:cstheme="minorHAnsi"/>
        </w:rPr>
        <w:t>. Má-li být dítě individuálně vzděláváno převážnou část školního roku, je zákonný zástupce dítěte povinen toto oznámení učinit nejpozději 3 měsíce před počátkem školního roku.</w:t>
      </w:r>
    </w:p>
    <w:p w14:paraId="2EE6B1B8" w14:textId="45AA9EB7" w:rsidR="00475CDD" w:rsidRPr="00475CDD" w:rsidRDefault="009B6FD3" w:rsidP="00066281">
      <w:pPr>
        <w:pStyle w:val="l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42511A">
        <w:rPr>
          <w:rFonts w:asciiTheme="minorHAnsi" w:hAnsiTheme="minorHAnsi" w:cstheme="minorHAnsi"/>
        </w:rPr>
        <w:t>čitelk</w:t>
      </w:r>
      <w:r>
        <w:rPr>
          <w:rFonts w:asciiTheme="minorHAnsi" w:hAnsiTheme="minorHAnsi" w:cstheme="minorHAnsi"/>
        </w:rPr>
        <w:t>y</w:t>
      </w:r>
      <w:r w:rsidR="0042511A">
        <w:rPr>
          <w:rFonts w:asciiTheme="minorHAnsi" w:hAnsiTheme="minorHAnsi" w:cstheme="minorHAnsi"/>
        </w:rPr>
        <w:t xml:space="preserve"> MŠ</w:t>
      </w:r>
      <w:r w:rsidR="00475CDD" w:rsidRPr="00475CDD">
        <w:rPr>
          <w:rFonts w:asciiTheme="minorHAnsi" w:hAnsiTheme="minorHAnsi" w:cstheme="minorHAnsi"/>
        </w:rPr>
        <w:t xml:space="preserve"> </w:t>
      </w:r>
      <w:proofErr w:type="gramStart"/>
      <w:r w:rsidR="00475CDD" w:rsidRPr="00475CDD">
        <w:rPr>
          <w:rFonts w:asciiTheme="minorHAnsi" w:hAnsiTheme="minorHAnsi" w:cstheme="minorHAnsi"/>
        </w:rPr>
        <w:t>doporu</w:t>
      </w:r>
      <w:r w:rsidR="00475CDD">
        <w:rPr>
          <w:rFonts w:asciiTheme="minorHAnsi" w:hAnsiTheme="minorHAnsi" w:cstheme="minorHAnsi"/>
        </w:rPr>
        <w:t>čí</w:t>
      </w:r>
      <w:proofErr w:type="gramEnd"/>
      <w:r w:rsidR="00475CDD">
        <w:rPr>
          <w:rFonts w:asciiTheme="minorHAnsi" w:hAnsiTheme="minorHAnsi" w:cstheme="minorHAnsi"/>
        </w:rPr>
        <w:t xml:space="preserve"> zákonnému zástupci dítěte </w:t>
      </w:r>
      <w:r w:rsidR="00475CDD" w:rsidRPr="00475CDD">
        <w:rPr>
          <w:rFonts w:asciiTheme="minorHAnsi" w:hAnsiTheme="minorHAnsi" w:cstheme="minorHAnsi"/>
        </w:rPr>
        <w:t xml:space="preserve">oblasti, v nichž má být dítě vzděláváno. Tyto oblasti vychází z rámcového vzdělávacího programu pro předškolní vzdělávání. Mateřská škola </w:t>
      </w:r>
      <w:proofErr w:type="gramStart"/>
      <w:r w:rsidR="00475CDD" w:rsidRPr="00475CDD">
        <w:rPr>
          <w:rFonts w:asciiTheme="minorHAnsi" w:hAnsiTheme="minorHAnsi" w:cstheme="minorHAnsi"/>
        </w:rPr>
        <w:lastRenderedPageBreak/>
        <w:t>ověří</w:t>
      </w:r>
      <w:proofErr w:type="gramEnd"/>
      <w:r w:rsidR="00475CDD" w:rsidRPr="00475CDD">
        <w:rPr>
          <w:rFonts w:asciiTheme="minorHAnsi" w:hAnsiTheme="minorHAnsi" w:cstheme="minorHAnsi"/>
        </w:rPr>
        <w:t xml:space="preserve"> úroveň osvojování očekávaných výstupů v jednotlivých oblastech a případně doporučí zákonnému zástupci další postup při vzdělávání; způsob a termíny ověření, včetně náhradních termínů</w:t>
      </w:r>
      <w:r>
        <w:rPr>
          <w:rFonts w:asciiTheme="minorHAnsi" w:hAnsiTheme="minorHAnsi" w:cstheme="minorHAnsi"/>
        </w:rPr>
        <w:t xml:space="preserve"> </w:t>
      </w:r>
      <w:r w:rsidR="00475CDD" w:rsidRPr="00475CDD">
        <w:rPr>
          <w:rFonts w:asciiTheme="minorHAnsi" w:hAnsiTheme="minorHAnsi" w:cstheme="minorHAnsi"/>
        </w:rPr>
        <w:t>tak, aby se ověření uskutečnilo v období od 3. do 4. měsíce od začátku školního roku. Zákonný zástupce dítěte, které je individuálně vzděláváno, je povinen zajistit účast dítěte u ověření.</w:t>
      </w:r>
    </w:p>
    <w:p w14:paraId="633CA167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</w:p>
    <w:p w14:paraId="2808EA26" w14:textId="2FD12ABB" w:rsidR="0037619B" w:rsidRDefault="0037619B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školy vydá rozhodnutí ve správním řízení, v němž uvede den, k němuž se dítě přijímá.</w:t>
      </w:r>
    </w:p>
    <w:p w14:paraId="790B85B3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</w:p>
    <w:p w14:paraId="4A151252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30 dnů </w:t>
      </w:r>
      <w:r w:rsidR="00E94616">
        <w:rPr>
          <w:rFonts w:asciiTheme="minorHAnsi" w:hAnsiTheme="minorHAnsi" w:cstheme="minorHAnsi"/>
        </w:rPr>
        <w:t>od zahájení zápisu bude vyvěšen seznam přijatých dětí dle registračních čísel přidělených při zápisu</w:t>
      </w:r>
      <w:r w:rsidR="009F5E98">
        <w:rPr>
          <w:rFonts w:asciiTheme="minorHAnsi" w:hAnsiTheme="minorHAnsi" w:cstheme="minorHAnsi"/>
        </w:rPr>
        <w:t xml:space="preserve"> v mateřské škole a na www.</w:t>
      </w:r>
      <w:r w:rsidR="005C776D">
        <w:rPr>
          <w:rFonts w:asciiTheme="minorHAnsi" w:hAnsiTheme="minorHAnsi" w:cstheme="minorHAnsi"/>
        </w:rPr>
        <w:t>zsms</w:t>
      </w:r>
      <w:r w:rsidR="009F5E98">
        <w:rPr>
          <w:rFonts w:asciiTheme="minorHAnsi" w:hAnsiTheme="minorHAnsi" w:cstheme="minorHAnsi"/>
        </w:rPr>
        <w:t>pysel.cz</w:t>
      </w:r>
      <w:r w:rsidR="00E94616">
        <w:rPr>
          <w:rFonts w:asciiTheme="minorHAnsi" w:hAnsiTheme="minorHAnsi" w:cstheme="minorHAnsi"/>
        </w:rPr>
        <w:t>.</w:t>
      </w:r>
    </w:p>
    <w:p w14:paraId="256CBC04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</w:p>
    <w:p w14:paraId="5775B254" w14:textId="77777777" w:rsidR="0037619B" w:rsidRDefault="0037619B" w:rsidP="00820EF4">
      <w:pPr>
        <w:jc w:val="both"/>
        <w:rPr>
          <w:rFonts w:asciiTheme="minorHAnsi" w:hAnsiTheme="minorHAnsi" w:cstheme="minorHAnsi"/>
        </w:rPr>
      </w:pPr>
    </w:p>
    <w:p w14:paraId="5947284A" w14:textId="77777777" w:rsidR="00175F30" w:rsidRDefault="00175F30" w:rsidP="00820EF4">
      <w:pPr>
        <w:jc w:val="both"/>
        <w:rPr>
          <w:rFonts w:asciiTheme="minorHAnsi" w:hAnsiTheme="minorHAnsi" w:cstheme="minorHAnsi"/>
        </w:rPr>
      </w:pPr>
    </w:p>
    <w:p w14:paraId="19E18EAE" w14:textId="77777777" w:rsidR="002D7247" w:rsidRDefault="002D7247" w:rsidP="00820EF4">
      <w:pPr>
        <w:jc w:val="both"/>
        <w:rPr>
          <w:rFonts w:asciiTheme="minorHAnsi" w:hAnsiTheme="minorHAnsi" w:cstheme="minorHAnsi"/>
        </w:rPr>
      </w:pPr>
    </w:p>
    <w:p w14:paraId="7D2B5CFC" w14:textId="77777777" w:rsidR="002D7247" w:rsidRDefault="002D7247" w:rsidP="00820EF4">
      <w:pPr>
        <w:jc w:val="both"/>
        <w:rPr>
          <w:rFonts w:asciiTheme="minorHAnsi" w:hAnsiTheme="minorHAnsi" w:cstheme="minorHAnsi"/>
        </w:rPr>
      </w:pPr>
    </w:p>
    <w:p w14:paraId="039B1D19" w14:textId="77777777" w:rsidR="00066281" w:rsidRDefault="00066281" w:rsidP="00820EF4">
      <w:pPr>
        <w:jc w:val="both"/>
        <w:rPr>
          <w:rFonts w:asciiTheme="minorHAnsi" w:hAnsiTheme="minorHAnsi" w:cstheme="minorHAnsi"/>
        </w:rPr>
      </w:pPr>
    </w:p>
    <w:p w14:paraId="70B7EAC5" w14:textId="027B854C" w:rsidR="00066281" w:rsidRDefault="00683DA1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Pyšel</w:t>
      </w:r>
      <w:r w:rsidR="005C776D">
        <w:rPr>
          <w:rFonts w:asciiTheme="minorHAnsi" w:hAnsiTheme="minorHAnsi" w:cstheme="minorHAnsi"/>
        </w:rPr>
        <w:t xml:space="preserve">e dne </w:t>
      </w:r>
      <w:r w:rsidR="009B6FD3">
        <w:rPr>
          <w:rFonts w:asciiTheme="minorHAnsi" w:hAnsiTheme="minorHAnsi" w:cstheme="minorHAnsi"/>
        </w:rPr>
        <w:t>6</w:t>
      </w:r>
      <w:r w:rsidR="005C776D">
        <w:rPr>
          <w:rFonts w:asciiTheme="minorHAnsi" w:hAnsiTheme="minorHAnsi" w:cstheme="minorHAnsi"/>
        </w:rPr>
        <w:t>.</w:t>
      </w:r>
      <w:r w:rsidR="0025073C">
        <w:rPr>
          <w:rFonts w:asciiTheme="minorHAnsi" w:hAnsiTheme="minorHAnsi" w:cstheme="minorHAnsi"/>
        </w:rPr>
        <w:t xml:space="preserve"> </w:t>
      </w:r>
      <w:r w:rsidR="009B6FD3">
        <w:rPr>
          <w:rFonts w:asciiTheme="minorHAnsi" w:hAnsiTheme="minorHAnsi" w:cstheme="minorHAnsi"/>
        </w:rPr>
        <w:t>2</w:t>
      </w:r>
      <w:r w:rsidR="005C776D">
        <w:rPr>
          <w:rFonts w:asciiTheme="minorHAnsi" w:hAnsiTheme="minorHAnsi" w:cstheme="minorHAnsi"/>
        </w:rPr>
        <w:t>.</w:t>
      </w:r>
      <w:r w:rsidR="0025073C">
        <w:rPr>
          <w:rFonts w:asciiTheme="minorHAnsi" w:hAnsiTheme="minorHAnsi" w:cstheme="minorHAnsi"/>
        </w:rPr>
        <w:t xml:space="preserve"> </w:t>
      </w:r>
      <w:r w:rsidR="005C776D">
        <w:rPr>
          <w:rFonts w:asciiTheme="minorHAnsi" w:hAnsiTheme="minorHAnsi" w:cstheme="minorHAnsi"/>
        </w:rPr>
        <w:t>202</w:t>
      </w:r>
      <w:r w:rsidR="009B6FD3">
        <w:rPr>
          <w:rFonts w:asciiTheme="minorHAnsi" w:hAnsiTheme="minorHAnsi" w:cstheme="minorHAnsi"/>
        </w:rPr>
        <w:t>4</w:t>
      </w:r>
    </w:p>
    <w:p w14:paraId="5AB68B97" w14:textId="77777777" w:rsidR="00066281" w:rsidRDefault="00066281" w:rsidP="00820EF4">
      <w:pPr>
        <w:jc w:val="both"/>
        <w:rPr>
          <w:rFonts w:asciiTheme="minorHAnsi" w:hAnsiTheme="minorHAnsi" w:cstheme="minorHAnsi"/>
        </w:rPr>
      </w:pPr>
    </w:p>
    <w:p w14:paraId="2815FBCB" w14:textId="77777777" w:rsidR="00066281" w:rsidRDefault="00066281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Mgr. Bronislava Černá</w:t>
      </w:r>
    </w:p>
    <w:p w14:paraId="6E696FB6" w14:textId="77777777" w:rsidR="00066281" w:rsidRPr="00025CC2" w:rsidRDefault="00066281" w:rsidP="00820E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řed</w:t>
      </w:r>
      <w:proofErr w:type="spellEnd"/>
      <w:r>
        <w:rPr>
          <w:rFonts w:asciiTheme="minorHAnsi" w:hAnsiTheme="minorHAnsi" w:cstheme="minorHAnsi"/>
        </w:rPr>
        <w:t>. ZŠ a MŠ Pyšel</w:t>
      </w:r>
    </w:p>
    <w:sectPr w:rsidR="00066281" w:rsidRPr="0002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670"/>
    <w:multiLevelType w:val="hybridMultilevel"/>
    <w:tmpl w:val="5888C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5C9"/>
    <w:multiLevelType w:val="hybridMultilevel"/>
    <w:tmpl w:val="8648F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0EC"/>
    <w:multiLevelType w:val="hybridMultilevel"/>
    <w:tmpl w:val="CB4234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3A9E"/>
    <w:multiLevelType w:val="hybridMultilevel"/>
    <w:tmpl w:val="BDE69B7C"/>
    <w:lvl w:ilvl="0" w:tplc="6AB04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A44"/>
    <w:multiLevelType w:val="hybridMultilevel"/>
    <w:tmpl w:val="42042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51223"/>
    <w:multiLevelType w:val="hybridMultilevel"/>
    <w:tmpl w:val="180A8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4E8C"/>
    <w:multiLevelType w:val="hybridMultilevel"/>
    <w:tmpl w:val="36828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E016A"/>
    <w:multiLevelType w:val="multilevel"/>
    <w:tmpl w:val="B5FC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D2F73"/>
    <w:multiLevelType w:val="hybridMultilevel"/>
    <w:tmpl w:val="4628E106"/>
    <w:lvl w:ilvl="0" w:tplc="A1AE3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27486">
    <w:abstractNumId w:val="1"/>
  </w:num>
  <w:num w:numId="2" w16cid:durableId="1937639401">
    <w:abstractNumId w:val="5"/>
  </w:num>
  <w:num w:numId="3" w16cid:durableId="983436637">
    <w:abstractNumId w:val="4"/>
  </w:num>
  <w:num w:numId="4" w16cid:durableId="399792515">
    <w:abstractNumId w:val="2"/>
  </w:num>
  <w:num w:numId="5" w16cid:durableId="1777942795">
    <w:abstractNumId w:val="0"/>
  </w:num>
  <w:num w:numId="6" w16cid:durableId="696660593">
    <w:abstractNumId w:val="6"/>
  </w:num>
  <w:num w:numId="7" w16cid:durableId="1234585283">
    <w:abstractNumId w:val="7"/>
  </w:num>
  <w:num w:numId="8" w16cid:durableId="2443174">
    <w:abstractNumId w:val="3"/>
  </w:num>
  <w:num w:numId="9" w16cid:durableId="1625231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40"/>
    <w:rsid w:val="00025CC2"/>
    <w:rsid w:val="0004697D"/>
    <w:rsid w:val="00066281"/>
    <w:rsid w:val="00067F51"/>
    <w:rsid w:val="00082C95"/>
    <w:rsid w:val="000F7249"/>
    <w:rsid w:val="00157987"/>
    <w:rsid w:val="00175F30"/>
    <w:rsid w:val="001E10A0"/>
    <w:rsid w:val="00204132"/>
    <w:rsid w:val="00220F9F"/>
    <w:rsid w:val="0025073C"/>
    <w:rsid w:val="002552AC"/>
    <w:rsid w:val="00284BCB"/>
    <w:rsid w:val="002C34DF"/>
    <w:rsid w:val="002C61A1"/>
    <w:rsid w:val="002D7247"/>
    <w:rsid w:val="0037619B"/>
    <w:rsid w:val="00377540"/>
    <w:rsid w:val="003D1EA3"/>
    <w:rsid w:val="00417939"/>
    <w:rsid w:val="0042511A"/>
    <w:rsid w:val="00475CDD"/>
    <w:rsid w:val="00486D11"/>
    <w:rsid w:val="005459C0"/>
    <w:rsid w:val="00576E4F"/>
    <w:rsid w:val="005C776D"/>
    <w:rsid w:val="005F679F"/>
    <w:rsid w:val="00683DA1"/>
    <w:rsid w:val="006A07DD"/>
    <w:rsid w:val="007045CB"/>
    <w:rsid w:val="007A0553"/>
    <w:rsid w:val="00811962"/>
    <w:rsid w:val="00820EF4"/>
    <w:rsid w:val="00822908"/>
    <w:rsid w:val="008232AD"/>
    <w:rsid w:val="00892383"/>
    <w:rsid w:val="00894790"/>
    <w:rsid w:val="008E14ED"/>
    <w:rsid w:val="009044D4"/>
    <w:rsid w:val="009501FB"/>
    <w:rsid w:val="009B41EC"/>
    <w:rsid w:val="009B6FD3"/>
    <w:rsid w:val="009F5E98"/>
    <w:rsid w:val="00A52AC5"/>
    <w:rsid w:val="00A66B79"/>
    <w:rsid w:val="00A74131"/>
    <w:rsid w:val="00A878E2"/>
    <w:rsid w:val="00AE76A5"/>
    <w:rsid w:val="00B82D12"/>
    <w:rsid w:val="00BB39FB"/>
    <w:rsid w:val="00C00E59"/>
    <w:rsid w:val="00C41EFE"/>
    <w:rsid w:val="00C54D1D"/>
    <w:rsid w:val="00C56454"/>
    <w:rsid w:val="00C61234"/>
    <w:rsid w:val="00CA060E"/>
    <w:rsid w:val="00CA2E6C"/>
    <w:rsid w:val="00CA701B"/>
    <w:rsid w:val="00D1052A"/>
    <w:rsid w:val="00D406AA"/>
    <w:rsid w:val="00D46AEF"/>
    <w:rsid w:val="00D46B9C"/>
    <w:rsid w:val="00DE36DA"/>
    <w:rsid w:val="00E55F18"/>
    <w:rsid w:val="00E94616"/>
    <w:rsid w:val="00F203E6"/>
    <w:rsid w:val="00F23F16"/>
    <w:rsid w:val="00F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F1D4"/>
  <w15:docId w15:val="{FFC41A7A-2A98-414E-B596-841EEE07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377540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table" w:styleId="Mkatabulky">
    <w:name w:val="Table Grid"/>
    <w:basedOn w:val="Normlntabulka"/>
    <w:uiPriority w:val="59"/>
    <w:rsid w:val="00C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6D11"/>
    <w:pPr>
      <w:ind w:left="720"/>
      <w:contextualSpacing/>
    </w:pPr>
  </w:style>
  <w:style w:type="paragraph" w:customStyle="1" w:styleId="l3">
    <w:name w:val="l3"/>
    <w:basedOn w:val="Normln"/>
    <w:rsid w:val="00475CDD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475CDD"/>
    <w:rPr>
      <w:i/>
      <w:iCs/>
    </w:rPr>
  </w:style>
  <w:style w:type="paragraph" w:customStyle="1" w:styleId="l4">
    <w:name w:val="l4"/>
    <w:basedOn w:val="Normln"/>
    <w:rsid w:val="00475CD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B6F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6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ysel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33FD-7286-45C7-94DA-D40B66DE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ZŠ Pyšel</cp:lastModifiedBy>
  <cp:revision>5</cp:revision>
  <cp:lastPrinted>2023-04-11T10:52:00Z</cp:lastPrinted>
  <dcterms:created xsi:type="dcterms:W3CDTF">2024-02-05T16:51:00Z</dcterms:created>
  <dcterms:modified xsi:type="dcterms:W3CDTF">2024-02-06T13:06:00Z</dcterms:modified>
</cp:coreProperties>
</file>